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23B7" w14:textId="77777777" w:rsidR="004C2C03" w:rsidRPr="004C2C03" w:rsidRDefault="004C2C03" w:rsidP="004C2C03">
      <w:pPr>
        <w:spacing w:line="300" w:lineRule="exact"/>
        <w:jc w:val="right"/>
        <w:rPr>
          <w:rFonts w:ascii="ＭＳ 明朝" w:eastAsia="ＭＳ 明朝" w:hAnsi="Century" w:cs="Times New Roman"/>
          <w:sz w:val="24"/>
          <w:szCs w:val="20"/>
          <w:lang w:eastAsia="zh-TW"/>
        </w:rPr>
      </w:pPr>
      <w:bookmarkStart w:id="0" w:name="_GoBack"/>
      <w:bookmarkEnd w:id="0"/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日倉(総)第0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</w:rPr>
        <w:t>1</w:t>
      </w:r>
      <w:r w:rsidRPr="004C2C03">
        <w:rPr>
          <w:rFonts w:ascii="ＭＳ 明朝" w:eastAsia="ＭＳ 明朝" w:hAnsi="Century" w:cs="Times New Roman"/>
          <w:snapToGrid w:val="0"/>
          <w:sz w:val="24"/>
          <w:szCs w:val="20"/>
        </w:rPr>
        <w:t>73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号</w:t>
      </w:r>
    </w:p>
    <w:p w14:paraId="20C9FA1A" w14:textId="77777777" w:rsidR="004C2C03" w:rsidRPr="004C2C03" w:rsidRDefault="004C2C03" w:rsidP="004C2C03">
      <w:pPr>
        <w:spacing w:line="300" w:lineRule="exact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       </w: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t xml:space="preserve">  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</w:rPr>
        <w:t>令和元年</w:t>
      </w:r>
      <w:r w:rsidRPr="004C2C03">
        <w:rPr>
          <w:rFonts w:ascii="ＭＳ 明朝" w:eastAsia="ＭＳ 明朝" w:hAnsi="Century" w:cs="Times New Roman"/>
          <w:snapToGrid w:val="0"/>
          <w:sz w:val="24"/>
          <w:szCs w:val="20"/>
        </w:rPr>
        <w:t>9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</w:rPr>
        <w:t>月</w:t>
      </w:r>
      <w:r w:rsidRPr="004C2C03">
        <w:rPr>
          <w:rFonts w:ascii="ＭＳ 明朝" w:eastAsia="ＭＳ 明朝" w:hAnsi="Century" w:cs="Times New Roman"/>
          <w:snapToGrid w:val="0"/>
          <w:sz w:val="24"/>
          <w:szCs w:val="20"/>
        </w:rPr>
        <w:t>19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</w:rPr>
        <w:t>日</w:t>
      </w:r>
    </w:p>
    <w:p w14:paraId="7F8C6A05" w14:textId="77777777" w:rsidR="004C2C03" w:rsidRPr="004C2C03" w:rsidRDefault="004C2C03" w:rsidP="004C2C03">
      <w:pPr>
        <w:spacing w:line="300" w:lineRule="exact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　　　　</w:instrTex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4C2C03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14:paraId="48CC32F5" w14:textId="77777777" w:rsidR="004C2C03" w:rsidRPr="004C2C03" w:rsidRDefault="004C2C03" w:rsidP="004C2C03">
      <w:pPr>
        <w:spacing w:line="340" w:lineRule="exact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各地区倉庫協会長　様</w:t>
      </w:r>
    </w:p>
    <w:p w14:paraId="5CCBC5A2" w14:textId="77777777" w:rsidR="004C2C03" w:rsidRPr="004C2C03" w:rsidRDefault="004C2C03" w:rsidP="004C2C03">
      <w:pPr>
        <w:ind w:left="-1272"/>
        <w:rPr>
          <w:rFonts w:ascii="ＭＳ 明朝" w:eastAsia="ＭＳ 明朝" w:hAnsi="Century" w:cs="Times New Roman"/>
          <w:sz w:val="24"/>
          <w:szCs w:val="20"/>
          <w:lang w:eastAsia="zh-TW"/>
        </w:rPr>
      </w:pPr>
    </w:p>
    <w:p w14:paraId="1069AF85" w14:textId="77777777" w:rsidR="004C2C03" w:rsidRPr="004C2C03" w:rsidRDefault="004C2C03" w:rsidP="004C2C03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　　 　　　一般社団法人</w: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t xml:space="preserve"> </w:t>
      </w:r>
      <w:r w:rsidRPr="004C2C03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instrText xml:space="preserve"> eq \o\ad(</w:instrText>
      </w: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>日本倉庫協会</w:instrTex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instrText>,</w:instrText>
      </w: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</w:instrTex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4C2C03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14:paraId="417F48B9" w14:textId="77777777" w:rsidR="004C2C03" w:rsidRPr="004C2C03" w:rsidRDefault="004C2C03" w:rsidP="004C2C03">
      <w:pPr>
        <w:ind w:left="-1270"/>
        <w:jc w:val="center"/>
        <w:rPr>
          <w:rFonts w:ascii="ＭＳ 明朝" w:eastAsia="PMingLiU" w:hAnsi="Century" w:cs="Times New Roman"/>
          <w:sz w:val="24"/>
          <w:szCs w:val="20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　　　　　　　　　　　　　　　　　　　　　　　　　　　　 </w:t>
      </w:r>
      <w:r w:rsidRPr="004C2C03">
        <w:rPr>
          <w:rFonts w:ascii="ＭＳ 明朝" w:eastAsia="ＭＳ 明朝" w:hAnsi="Century" w:cs="Times New Roman" w:hint="eastAsia"/>
          <w:sz w:val="24"/>
          <w:szCs w:val="20"/>
        </w:rPr>
        <w:t>理事長　富　取　善　彦</w:t>
      </w:r>
    </w:p>
    <w:p w14:paraId="4B15BF04" w14:textId="77777777" w:rsidR="004C2C03" w:rsidRPr="004C2C03" w:rsidRDefault="004C2C03" w:rsidP="004C2C03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               </w:t>
      </w:r>
    </w:p>
    <w:p w14:paraId="1C4DE62E" w14:textId="77777777" w:rsidR="004C2C03" w:rsidRPr="004C2C03" w:rsidRDefault="004C2C03" w:rsidP="004C2C03">
      <w:pPr>
        <w:spacing w:line="340" w:lineRule="exact"/>
        <w:rPr>
          <w:rFonts w:ascii="ＭＳ 明朝" w:eastAsia="PMingLiU" w:hAnsi="Century" w:cs="Times New Roman"/>
          <w:sz w:val="24"/>
          <w:szCs w:val="20"/>
          <w:lang w:eastAsia="zh-TW"/>
        </w:rPr>
      </w:pPr>
    </w:p>
    <w:p w14:paraId="7384317F" w14:textId="77777777" w:rsidR="004C2C03" w:rsidRPr="004C2C03" w:rsidRDefault="004C2C03" w:rsidP="004C2C03">
      <w:pPr>
        <w:spacing w:line="340" w:lineRule="exact"/>
        <w:ind w:leftChars="354" w:left="743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</w:rPr>
        <w:t>10月の「年次有給休暇取得促進期間」について</w:t>
      </w:r>
    </w:p>
    <w:p w14:paraId="316BDD95" w14:textId="77777777" w:rsidR="004C2C03" w:rsidRPr="004C2C03" w:rsidRDefault="004C2C03" w:rsidP="004C2C03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</w:p>
    <w:p w14:paraId="12206E21" w14:textId="77777777" w:rsidR="004C2C03" w:rsidRPr="004C2C03" w:rsidRDefault="004C2C03" w:rsidP="004C2C03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</w:p>
    <w:p w14:paraId="012DA908" w14:textId="77777777"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このたび、掲題の件について厚生労働省雇用環境・均等局職業生活両立課長より別紙の通り通知がありました。</w:t>
      </w:r>
    </w:p>
    <w:p w14:paraId="4FBA3E7E" w14:textId="77777777"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厚生労働省の調べによると、年次有給休暇の取得率は平成29年に</w:t>
      </w:r>
      <w:r w:rsidRPr="004C2C03">
        <w:rPr>
          <w:rFonts w:ascii="ＭＳ 明朝" w:eastAsia="ＭＳ 明朝" w:hAnsi="ＭＳ 明朝" w:cs="Courier New"/>
          <w:sz w:val="24"/>
          <w:szCs w:val="24"/>
        </w:rPr>
        <w:t>51.1</w:t>
      </w:r>
      <w:r w:rsidRPr="004C2C03">
        <w:rPr>
          <w:rFonts w:ascii="ＭＳ 明朝" w:eastAsia="ＭＳ 明朝" w:hAnsi="ＭＳ 明朝" w:cs="Courier New" w:hint="eastAsia"/>
          <w:sz w:val="24"/>
          <w:szCs w:val="24"/>
        </w:rPr>
        <w:t>%と、平成12年以降18年ぶりに5割を超えたとのことですが、依然として政府目標である70</w:t>
      </w:r>
      <w:r w:rsidRPr="004C2C03">
        <w:rPr>
          <w:rFonts w:ascii="ＭＳ 明朝" w:eastAsia="ＭＳ 明朝" w:hAnsi="ＭＳ 明朝" w:cs="Courier New"/>
          <w:sz w:val="24"/>
          <w:szCs w:val="24"/>
        </w:rPr>
        <w:t>%</w:t>
      </w:r>
      <w:r w:rsidRPr="004C2C03">
        <w:rPr>
          <w:rFonts w:ascii="ＭＳ 明朝" w:eastAsia="ＭＳ 明朝" w:hAnsi="ＭＳ 明朝" w:cs="Courier New" w:hint="eastAsia"/>
          <w:sz w:val="24"/>
          <w:szCs w:val="24"/>
        </w:rPr>
        <w:t>とは大きな乖離があるようです。</w:t>
      </w:r>
    </w:p>
    <w:p w14:paraId="36FC5685" w14:textId="77777777"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年次有給休暇取得促進については、「ニッポン一億総活躍プラン」(平成28年6月2日閣議決定)において「企業における労使一体での年次有給休暇の取得向上」が掲げられ、また、「明日の日本を支える観光ビジョン」(平成28年3月30日閣議決定)において「観光先進国」に向けて、働き方・休み方改革を推進し、年次有給休暇の取得を一層促進させることとされています。</w:t>
      </w:r>
    </w:p>
    <w:p w14:paraId="098FFD18" w14:textId="77777777"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このため同省では、次年度の年次有給休暇の計画的付与について、労使で話し合いを始める前の時期である10月を「年次有給休暇取得促進期間」と定め、労使に対する働きかけや、ポスター及びリーフレットを活用した周知・広報等を行っていくこととしております。</w:t>
      </w:r>
    </w:p>
    <w:p w14:paraId="73ED2DD9" w14:textId="77777777"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つきましては、同省が作成しました当該リーフレット(下記URLをご参照ください)を配布、または広報誌への掲載等により貴協会会員事業者に対し、ご周知いただきますよう、よろしくお願いいたします。</w:t>
      </w:r>
    </w:p>
    <w:p w14:paraId="6D04DD82" w14:textId="77777777"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</w:p>
    <w:p w14:paraId="6EB2B1D8" w14:textId="77777777" w:rsidR="004C2C03" w:rsidRPr="004C2C03" w:rsidRDefault="004C2C03" w:rsidP="004C2C03">
      <w:pPr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0"/>
        </w:rPr>
      </w:pPr>
      <w:r w:rsidRPr="004C2C03">
        <w:rPr>
          <w:rFonts w:ascii="ＭＳ 明朝" w:eastAsia="ＭＳ 明朝" w:hAnsi="Century" w:cs="Times New Roman" w:hint="eastAsia"/>
          <w:snapToGrid w:val="0"/>
          <w:kern w:val="0"/>
          <w:sz w:val="24"/>
          <w:szCs w:val="20"/>
        </w:rPr>
        <w:t>記</w:t>
      </w:r>
    </w:p>
    <w:p w14:paraId="585DA1C8" w14:textId="77777777" w:rsidR="004C2C03" w:rsidRPr="004C2C03" w:rsidRDefault="004C2C03" w:rsidP="004C2C03">
      <w:pPr>
        <w:rPr>
          <w:rFonts w:ascii="Century" w:eastAsia="ＭＳ 明朝" w:hAnsi="Century" w:cs="Times New Roman"/>
          <w:sz w:val="24"/>
          <w:szCs w:val="20"/>
        </w:rPr>
      </w:pPr>
    </w:p>
    <w:p w14:paraId="1B14484E" w14:textId="77777777" w:rsidR="004C2C03" w:rsidRPr="004C2C03" w:rsidRDefault="004C2C03" w:rsidP="004C2C03">
      <w:pPr>
        <w:rPr>
          <w:rFonts w:ascii="Century" w:eastAsia="ＭＳ 明朝" w:hAnsi="Century" w:cs="Times New Roman"/>
          <w:sz w:val="24"/>
          <w:szCs w:val="20"/>
        </w:rPr>
      </w:pPr>
      <w:r w:rsidRPr="004C2C03">
        <w:rPr>
          <w:rFonts w:ascii="Century" w:eastAsia="ＭＳ 明朝" w:hAnsi="Century" w:cs="Times New Roman" w:hint="eastAsia"/>
          <w:sz w:val="24"/>
          <w:szCs w:val="20"/>
        </w:rPr>
        <w:t>・</w:t>
      </w:r>
      <w:r w:rsidRPr="004C2C03">
        <w:rPr>
          <w:rFonts w:ascii="Century" w:eastAsia="ＭＳ 明朝" w:hAnsi="Century" w:cs="Times New Roman" w:hint="eastAsia"/>
          <w:sz w:val="24"/>
          <w:szCs w:val="20"/>
        </w:rPr>
        <w:t>10</w:t>
      </w:r>
      <w:r w:rsidRPr="004C2C03">
        <w:rPr>
          <w:rFonts w:ascii="Century" w:eastAsia="ＭＳ 明朝" w:hAnsi="Century" w:cs="Times New Roman" w:hint="eastAsia"/>
          <w:sz w:val="24"/>
          <w:szCs w:val="20"/>
        </w:rPr>
        <w:t>月は「年次有給休暇取得促進期間」です。リーフレット</w:t>
      </w:r>
    </w:p>
    <w:p w14:paraId="74269939" w14:textId="77777777" w:rsidR="004C2C03" w:rsidRPr="004C2C03" w:rsidRDefault="00523516" w:rsidP="004C2C03">
      <w:pPr>
        <w:rPr>
          <w:rFonts w:ascii="Century" w:eastAsia="ＭＳ 明朝" w:hAnsi="Century" w:cs="Times New Roman"/>
          <w:sz w:val="24"/>
          <w:szCs w:val="20"/>
        </w:rPr>
      </w:pPr>
      <w:hyperlink r:id="rId4" w:history="1">
        <w:r w:rsidR="004C2C03" w:rsidRPr="004C2C03">
          <w:rPr>
            <w:rFonts w:ascii="Century" w:eastAsia="ＭＳ 明朝" w:hAnsi="Century" w:cs="Times New Roman"/>
            <w:color w:val="0000FF"/>
            <w:sz w:val="24"/>
            <w:szCs w:val="20"/>
            <w:u w:val="single"/>
          </w:rPr>
          <w:t>https://www.mhlw.go.jp/seisakunitsuite/bunya/koyou_roudou/roudoukijun/jikan/dl/yukyu_poster24-00.pdf</w:t>
        </w:r>
      </w:hyperlink>
    </w:p>
    <w:p w14:paraId="07D10517" w14:textId="77777777" w:rsidR="004C2C03" w:rsidRPr="004C2C03" w:rsidRDefault="004C2C03" w:rsidP="004C2C03">
      <w:pPr>
        <w:rPr>
          <w:rFonts w:ascii="Century" w:eastAsia="ＭＳ 明朝" w:hAnsi="Century" w:cs="Times New Roman"/>
          <w:sz w:val="24"/>
          <w:szCs w:val="20"/>
        </w:rPr>
      </w:pPr>
    </w:p>
    <w:p w14:paraId="78BCEDB0" w14:textId="77777777" w:rsidR="00173DB2" w:rsidRPr="004C2C03" w:rsidRDefault="004C2C03" w:rsidP="004C2C03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4C2C03">
        <w:rPr>
          <w:rFonts w:ascii="Century" w:eastAsia="ＭＳ 明朝" w:hAnsi="Century" w:cs="Times New Roman" w:hint="eastAsia"/>
          <w:sz w:val="24"/>
          <w:szCs w:val="20"/>
        </w:rPr>
        <w:t>以　上</w:t>
      </w:r>
    </w:p>
    <w:sectPr w:rsidR="00173DB2" w:rsidRPr="004C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03"/>
    <w:rsid w:val="00173DB2"/>
    <w:rsid w:val="004C2C03"/>
    <w:rsid w:val="0052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A2473"/>
  <w15:chartTrackingRefBased/>
  <w15:docId w15:val="{93E9DE67-8F19-4B0E-A167-6440EC1B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hlw.go.jp/seisakunitsuite/bunya/koyou_roudou/roudoukijun/jikan/dl/yukyu_poster24-00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舘野広</cp:lastModifiedBy>
  <cp:revision>2</cp:revision>
  <dcterms:created xsi:type="dcterms:W3CDTF">2019-09-25T02:29:00Z</dcterms:created>
  <dcterms:modified xsi:type="dcterms:W3CDTF">2019-09-25T02:29:00Z</dcterms:modified>
</cp:coreProperties>
</file>